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04"/>
      </w:tblGrid>
      <w:tr w:rsidR="00744E39" w:rsidTr="00744E39"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Základní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škola  a Mateřská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škola Jana Amose Komenského, Komňa 169</w:t>
            </w:r>
          </w:p>
        </w:tc>
      </w:tr>
      <w:tr w:rsidR="00744E39" w:rsidTr="00744E39">
        <w:trPr>
          <w:trHeight w:val="898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  <w:t>ORGANIZAČNÍ ŘÁD ŠKOLY</w:t>
            </w:r>
          </w:p>
          <w:p w:rsidR="00744E39" w:rsidRDefault="00744E39">
            <w:pPr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část 41: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  <w:t>Minimální preventivní program</w:t>
            </w:r>
          </w:p>
          <w:p w:rsidR="00744E39" w:rsidRDefault="00744E39">
            <w:pPr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  <w:t>pro  školní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</w:rPr>
              <w:t xml:space="preserve"> rok 2016/2017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Dubovská, ředitelka školy</w:t>
            </w:r>
          </w:p>
          <w:p w:rsidR="00744E39" w:rsidRDefault="00744E39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Čj.:</w:t>
            </w:r>
            <w:r w:rsidR="00A15A8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864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/2016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23. 08. 2016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26. 08. 2016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09. 2016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Účinnost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pStyle w:val="Odstavecseseznamem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Spisový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</w:tr>
      <w:tr w:rsidR="00744E39" w:rsidTr="00744E39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Skartační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4E39" w:rsidRDefault="0074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</w:tr>
    </w:tbl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spacing w:line="240" w:lineRule="auto"/>
        <w:jc w:val="both"/>
        <w:rPr>
          <w:rFonts w:ascii="Times New Roman" w:hAnsi="Times New Roman" w:cs="Times New Roman"/>
        </w:rPr>
      </w:pPr>
    </w:p>
    <w:p w:rsidR="00744E39" w:rsidRDefault="00744E39" w:rsidP="00744E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Tento program navazuje na </w:t>
      </w:r>
      <w:r>
        <w:rPr>
          <w:rFonts w:ascii="Times New Roman" w:hAnsi="Times New Roman" w:cs="Times New Roman"/>
          <w:bCs/>
          <w:iCs/>
        </w:rPr>
        <w:t>koncepci prevence</w:t>
      </w:r>
      <w:r>
        <w:rPr>
          <w:rFonts w:ascii="Times New Roman" w:hAnsi="Times New Roman" w:cs="Times New Roman"/>
          <w:iCs/>
        </w:rPr>
        <w:t xml:space="preserve"> zneužívání návykových látek a dalších sociálně patologických jevů a rizikového </w:t>
      </w:r>
      <w:proofErr w:type="gramStart"/>
      <w:r>
        <w:rPr>
          <w:rFonts w:ascii="Times New Roman" w:hAnsi="Times New Roman" w:cs="Times New Roman"/>
          <w:iCs/>
        </w:rPr>
        <w:t>chování  u dětí</w:t>
      </w:r>
      <w:proofErr w:type="gramEnd"/>
      <w:r>
        <w:rPr>
          <w:rFonts w:ascii="Times New Roman" w:hAnsi="Times New Roman" w:cs="Times New Roman"/>
          <w:iCs/>
        </w:rPr>
        <w:t xml:space="preserve"> a mládeže. Je </w:t>
      </w:r>
      <w:r>
        <w:rPr>
          <w:rFonts w:ascii="Times New Roman" w:hAnsi="Times New Roman" w:cs="Times New Roman"/>
          <w:bCs/>
          <w:iCs/>
        </w:rPr>
        <w:t>součástí ŠVP PV „Škola hrou“ pro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školní rok 2016/2017 a pokládá se za závazný pro všechny pedagogické pracovníky školy. </w:t>
      </w:r>
      <w:r>
        <w:rPr>
          <w:rFonts w:ascii="Times New Roman" w:hAnsi="Times New Roman" w:cs="Times New Roman"/>
        </w:rPr>
        <w:t xml:space="preserve">Minimální preventivní program naší školy vychází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>:</w:t>
      </w:r>
    </w:p>
    <w:p w:rsidR="00744E39" w:rsidRDefault="00744E39" w:rsidP="00744E39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zákona č. 561/2004 Sb., zákon o předškolním, základním středním, vyšším odborném a jiném vzdělávání (školský zákon) ve znění pozdějších předpisů</w:t>
      </w:r>
    </w:p>
    <w:p w:rsidR="00744E39" w:rsidRDefault="00744E39" w:rsidP="00744E39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zákona č. </w:t>
      </w:r>
      <w:r>
        <w:rPr>
          <w:rFonts w:ascii="Times New Roman" w:hAnsi="Times New Roman" w:cs="Times New Roman"/>
          <w:bCs/>
        </w:rPr>
        <w:t>379/2005</w:t>
      </w:r>
      <w:r>
        <w:rPr>
          <w:rFonts w:ascii="Times New Roman" w:hAnsi="Times New Roman" w:cs="Times New Roman"/>
        </w:rPr>
        <w:t xml:space="preserve"> Sb., zákon o opatřeních k ochraně před škodami způsobenými tabákovými výrobky, alkoholem a jinými návykovými látkami,</w:t>
      </w:r>
    </w:p>
    <w:p w:rsidR="00744E39" w:rsidRDefault="00744E39" w:rsidP="00744E39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b w:val="0"/>
        </w:rPr>
      </w:pPr>
      <w:r>
        <w:rPr>
          <w:rFonts w:ascii="Times New Roman" w:hAnsi="Times New Roman" w:cs="Times New Roman"/>
        </w:rPr>
        <w:t xml:space="preserve">metodického pokynu k primární prevenci sociálně patologických jevů u dětí a mládeže </w:t>
      </w:r>
      <w:r>
        <w:rPr>
          <w:rFonts w:ascii="Times New Roman" w:hAnsi="Times New Roman" w:cs="Times New Roman"/>
        </w:rPr>
        <w:br/>
        <w:t xml:space="preserve">ve školách a školských zařízeních,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Style w:val="Zvraznn"/>
          <w:rFonts w:ascii="Times New Roman" w:hAnsi="Times New Roman" w:cs="Times New Roman"/>
          <w:b w:val="0"/>
        </w:rPr>
        <w:t>20 006/2007-51,</w:t>
      </w:r>
    </w:p>
    <w:p w:rsidR="00744E39" w:rsidRDefault="00744E39" w:rsidP="00744E39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ascii="Times New Roman" w:hAnsi="Times New Roman" w:cs="Times New Roman"/>
          <w:b w:val="0"/>
        </w:rPr>
      </w:pPr>
      <w:r>
        <w:rPr>
          <w:rStyle w:val="Zvraznn"/>
          <w:rFonts w:ascii="Times New Roman" w:hAnsi="Times New Roman" w:cs="Times New Roman"/>
          <w:b w:val="0"/>
        </w:rPr>
        <w:t>metodický pokyn ministra školství MT k prevenci a řešení šikanování mezi žáky škol a školských zařízení č. j. 24 246/2008 – 6,</w:t>
      </w:r>
    </w:p>
    <w:p w:rsidR="00744E39" w:rsidRDefault="00744E39" w:rsidP="00744E39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ascii="Times New Roman" w:hAnsi="Times New Roman" w:cs="Times New Roman"/>
          <w:b w:val="0"/>
        </w:rPr>
      </w:pPr>
      <w:r>
        <w:rPr>
          <w:rStyle w:val="Zvraznn"/>
          <w:rFonts w:ascii="Times New Roman" w:hAnsi="Times New Roman" w:cs="Times New Roman"/>
          <w:b w:val="0"/>
        </w:rPr>
        <w:t>metodický pokyn MŠMT k jednotnému postupu při uvolňování a omlouvání žáků z vyučování, prevenci a postihu záškoláctví.</w:t>
      </w:r>
    </w:p>
    <w:p w:rsidR="00744E39" w:rsidRDefault="00744E39" w:rsidP="00744E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strategie primární prevence rizikového chování dětí a mládeže na období 2013 – 2018 – Praha 2013</w:t>
      </w:r>
    </w:p>
    <w:p w:rsidR="00744E39" w:rsidRDefault="00744E39" w:rsidP="00744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preventivní program pro školní rok 2016/2017 stanovuje dlouhodobé a krátkodobé cíle pro žáky i učitele v oblasti prevence negativních jevů. V programu najdeme primární prevenci v jednotlivých ročnících a vyučovacích předmětech. Seznámit se můžeme s cílem prevence na naší škole, tedy s tím, jaké kompetence by žáci 5. ročníku měli zvládnout, či jak řešíme případné přestupky. 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minimálního preventivního programu</w:t>
      </w:r>
    </w:p>
    <w:p w:rsidR="00744E39" w:rsidRDefault="00744E39" w:rsidP="00744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primární prevence je zvýšení odolnosti dětí vůči sociálně patologickým jevům. Cílem našeho programu je, aby se preventivní výchovně-vzdělávací působení stalo neoddělitelnou součástí výuky a života školy. Ve spolupráci s rodiči usilujeme o formování takové osobnosti </w:t>
      </w:r>
      <w:r>
        <w:rPr>
          <w:rFonts w:ascii="Times New Roman" w:hAnsi="Times New Roman" w:cs="Times New Roman"/>
          <w:sz w:val="24"/>
          <w:szCs w:val="24"/>
        </w:rPr>
        <w:lastRenderedPageBreak/>
        <w:t>dítěte, která bude schopna se orientovat v dané problematice, zkoumat ji, ptát se, dělat rozhodnutí, která si bude vážit svého zdraví, bude umět nakládat se svým volným časem a zvládat základní sociální dovednosti - to vše s ohledem na svůj věk.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Primární prevence rizikového chování je zaměřena zejména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                                                              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předcházení následujícím rizikovým jevům v chování žáků:</w:t>
      </w:r>
    </w:p>
    <w:p w:rsidR="00744E39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záškoláctví</w:t>
      </w:r>
    </w:p>
    <w:p w:rsidR="00744E39" w:rsidRPr="00745B22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šikana, rasismus, xenofobie, vandalismus</w:t>
      </w:r>
    </w:p>
    <w:p w:rsidR="00745B22" w:rsidRDefault="00745B22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agresivita žáků</w:t>
      </w:r>
    </w:p>
    <w:p w:rsidR="00744E39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kriminalita, delikvence</w:t>
      </w:r>
    </w:p>
    <w:p w:rsidR="00744E39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 návykových látek (tabák, alkohol, omamné a psychotropní látky a onemocnění HIV/AIDS)</w:t>
      </w:r>
    </w:p>
    <w:p w:rsidR="00744E39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 na politickém a náboženském extremismu</w:t>
      </w:r>
    </w:p>
    <w:p w:rsidR="00744E39" w:rsidRDefault="00744E39" w:rsidP="00744E3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(virtuální drogy) a patologické hráčství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rozpoznání a zajištění včasné intervence zejména v případech:</w:t>
      </w:r>
    </w:p>
    <w:p w:rsidR="00744E39" w:rsidRDefault="00744E39" w:rsidP="00744E3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domácího násilí</w:t>
      </w:r>
    </w:p>
    <w:p w:rsidR="00744E39" w:rsidRDefault="00744E39" w:rsidP="00744E3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týrání a zneužívání dětí</w:t>
      </w:r>
    </w:p>
    <w:p w:rsidR="00744E39" w:rsidRDefault="00744E39" w:rsidP="00744E3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ohrožování mravní výchovy mládeže</w:t>
      </w:r>
    </w:p>
    <w:p w:rsidR="00744E39" w:rsidRDefault="00744E39" w:rsidP="00744E3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poruch příjmu potravy (mentální bulimie, mentální anorexie)</w:t>
      </w:r>
    </w:p>
    <w:p w:rsidR="00744E39" w:rsidRDefault="00744E39" w:rsidP="00744E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principem strategie prevence rizikového chování u dětí a žáků ve škole je výchova žáků ke zdravému životnímu stylu, k osvojení pozitivního sociálního chování a zachování integrity osobnosti.</w:t>
      </w:r>
    </w:p>
    <w:p w:rsidR="00744E39" w:rsidRDefault="00744E39" w:rsidP="00744E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primární prevence je předejít problémům spojených s užíváním návykových látek, případně oddálit první kontakt s drogou, zabránit výskytu rizikového chování v daných oblastech, nebo co nejvíce omezit škody působené jejich výskytem mezi žáky.</w:t>
      </w:r>
    </w:p>
    <w:p w:rsidR="00744E39" w:rsidRDefault="00744E39" w:rsidP="00744E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MPP usiluje o to, aby cílová skupina získala znalosti, dovednosti a postoje podporující zdravý životní styl a aby tyto nástroje dokázala uplatnit ve svém chování nejen v době realizace programu, ale i v budoucnosti.</w:t>
      </w:r>
    </w:p>
    <w:p w:rsidR="00744E39" w:rsidRDefault="00744E39" w:rsidP="00744E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třeba, aby se aktivity zdravého životního stylu a prevence staly v rámci školy přirozenou součástí vzdělávacího procesu a života zařízení.</w:t>
      </w:r>
    </w:p>
    <w:p w:rsidR="00744E39" w:rsidRDefault="00744E39" w:rsidP="00744E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 podporovat i nespecifickou primární prevenci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</w:t>
      </w: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Dlouhodobé cíle - žáci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prohlubovat povědomí žáků o sociálně patologických jevech a o následcích, které mohou mít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právní vědomí o kriminalitě, předpisech a zákonech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potřebné hygienické návyky a sociální dovednosti, zdravý životní styl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zdravé sebevědomí, umět se přiměřeně prosadit v kolektivu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konflikty řešit nenásilnou formou</w:t>
      </w:r>
    </w:p>
    <w:p w:rsidR="00744E39" w:rsidRDefault="00744E39" w:rsidP="00744E3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prohlubovat umění komunikace mezi vrstevníky, dětmi a dospělými</w:t>
      </w: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Dlouhodobé cíle - učitelé</w:t>
      </w:r>
    </w:p>
    <w:p w:rsidR="00744E39" w:rsidRDefault="00744E39" w:rsidP="00744E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vzájemnou pozitivní komunikaci směrem ke kolegům a žákům</w:t>
      </w:r>
    </w:p>
    <w:p w:rsidR="00744E39" w:rsidRDefault="00744E39" w:rsidP="00744E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pedagogů v oblasti prevence</w:t>
      </w:r>
    </w:p>
    <w:p w:rsidR="00744E39" w:rsidRDefault="00744E39" w:rsidP="00744E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týmové spolupráce</w:t>
      </w:r>
    </w:p>
    <w:p w:rsidR="00744E39" w:rsidRDefault="00744E39" w:rsidP="00744E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zlepšit komunikaci mezi rodiči a školou</w:t>
      </w:r>
    </w:p>
    <w:p w:rsidR="00744E39" w:rsidRDefault="00744E39" w:rsidP="00744E3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rodiče do dění ve škole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Krátkodobé cíle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zlepšit práci s třídou při využití komunitních metod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vyučujících na pomoci problémovým žákům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zvyšovat vědomí kolektivní soudržnosti třídy a školy - stmelování kolektivu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spolupracovat s dalšími organizacemi a místními spolky v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(hasiči, Sokol, myslivecký spolek, fotbalový klub, DH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Komňané</w:t>
      </w:r>
      <w:proofErr w:type="spellEnd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zapojovat žáky do dění ve škole - podněcovat aktivity, které vedou ke vhodnému využití volného času dětí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řešit aktuální problémové situace</w:t>
      </w:r>
    </w:p>
    <w:p w:rsidR="00744E39" w:rsidRDefault="00744E39" w:rsidP="00744E3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pořádat pro rodiče a veřejnost Dny otevřených dveří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p w:rsidR="00744E39" w:rsidRDefault="00744E39" w:rsidP="00744E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a Mateřská škola Jana Amose Komenského se nachází 4 km od městečka Bojkovice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Uherskohradištsku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Zlínském kraji. Jsme málotřídní venkovská základní škola s důrazem rodinné prostředí a vztahy. Vyučujeme podle školního vzdělávacího programu pro základní vzdělávání pod názvem „Svět kolem nás“.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Zřizovatelem školy je Obec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Komňa.V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prostorách budovy se nachází základní škola, mateřská škola, školní družina a školní jídelna. Vzdělávací a výchovný proces zabezpečují 3 pedagogičtí pracovníci v ZŠ, 2 pedagogičtí pracovníci v MŠ, 1 pedagogická pracovnice ve školní družině, chůva v MŠ a školní asistent v ZŠ a 5 provozních zaměstnanců. Ve školním roce 2016/2017 je v MŠ 21 zapsaných dětí, ZŠ 23 zapsaných dětí, ŠD 20 zapsaných dětí. V zařízení se pracuje v jedné třídě mateřské školy, ve třech třídách základní školy s 5 postupnými ročníky a v jedné třídě školní družiny.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Vize školy: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naší škole se děti naučí být samy sebou, věřit v sebe, ocenit druhé.“</w:t>
      </w:r>
    </w:p>
    <w:p w:rsidR="00744E39" w:rsidRDefault="00744E39" w:rsidP="00744E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Analýza současného stavu ve škole: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MPP vychází z Hodnocení MPP ve školním roce 2015/2016.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plnění MPP se zapojují všichni pedagogičtí i nepedagogičtí pracovníci školy.</w:t>
      </w:r>
    </w:p>
    <w:p w:rsidR="00744E39" w:rsidRP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Zaměřujeme se na děti ze sociálně slabých rodin i na děti běžné populace, na spolupráci s rodiči i s veřejností.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ohledu bude velmi nápomocná </w:t>
      </w:r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pozice školního asistenta, financovaného z prostředků </w:t>
      </w:r>
      <w:proofErr w:type="gramStart"/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>EU z  projektu</w:t>
      </w:r>
      <w:proofErr w:type="gramEnd"/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 VVV. </w:t>
      </w:r>
      <w:proofErr w:type="gramStart"/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Asistent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letošním školním</w:t>
      </w:r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působit  na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18AC">
        <w:rPr>
          <w:rFonts w:ascii="Times New Roman" w:eastAsia="Times New Roman" w:hAnsi="Times New Roman" w:cs="Times New Roman"/>
          <w:sz w:val="24"/>
          <w:szCs w:val="24"/>
          <w:lang w:eastAsia="cs-CZ"/>
        </w:rPr>
        <w:t>a zaměřovat se především na žáky ohrožené školním neúspěchem. Bude v úzkém vztahu – rodič – žák při řešení výukových i dalších obtížích žáka.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Během roku jsou vyskytující se výchovné přestupky proti řádu školy ihned řešeny.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Postihy žáků, kteří překročí hranici mezi běžným a rizikovým chováním, jsou řešeny podle školního řádu, který je schválen Školskou radou.</w:t>
      </w:r>
    </w:p>
    <w:p w:rsidR="00744E39" w:rsidRDefault="00744E39" w:rsidP="00744E39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hlavním aktivitám školy patří: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mezipředmětové vazby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ekologické aktivity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konzultace vyučujících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situace ve škole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aktivit pro žáky mimo výuku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Drogy se v prostorách školy nevyskytují, drobné přestupky proti školnímu řádu ojediněle ano.</w:t>
      </w:r>
    </w:p>
    <w:p w:rsidR="00744E39" w:rsidRDefault="00744E39" w:rsidP="00744E3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MPP v minulém školním roce shledáváme jako účinný, a proto budeme v plnění cílů a úkolů nadále pokračovat a prohlubovat kompetence dětí v této problematice.</w:t>
      </w:r>
    </w:p>
    <w:p w:rsidR="00744E39" w:rsidRDefault="00744E39" w:rsidP="00744E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Cíl programu ve</w:t>
      </w:r>
      <w:r w:rsidR="009818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školním roce 2016/2017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</w:p>
    <w:p w:rsidR="00744E39" w:rsidRDefault="009818AC" w:rsidP="00744E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44E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Přispívám k bezpečnému prostředí 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744E39" w:rsidRDefault="009818AC" w:rsidP="00744E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44E39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 se být každý den připravený na vyučování.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cs-CZ"/>
        </w:rPr>
        <w:t>“</w:t>
      </w:r>
    </w:p>
    <w:p w:rsidR="00744E39" w:rsidRDefault="009818AC" w:rsidP="00744E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44E39">
        <w:rPr>
          <w:rFonts w:ascii="Times New Roman" w:eastAsia="Times New Roman" w:hAnsi="Times New Roman" w:cs="Times New Roman"/>
          <w:sz w:val="24"/>
          <w:szCs w:val="24"/>
          <w:lang w:eastAsia="cs-CZ"/>
        </w:rPr>
        <w:t>Mohu konkurovat ostatním, mám na to.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744E39" w:rsidRDefault="009818AC" w:rsidP="00744E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44E39">
        <w:rPr>
          <w:rFonts w:ascii="Times New Roman" w:eastAsia="Times New Roman" w:hAnsi="Times New Roman" w:cs="Times New Roman"/>
          <w:sz w:val="24"/>
          <w:szCs w:val="24"/>
          <w:lang w:eastAsia="cs-CZ"/>
        </w:rPr>
        <w:t>Z pobytu ve škole mám dobrý pocit.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Řešení přestupků:</w:t>
      </w:r>
    </w:p>
    <w:p w:rsidR="00744E39" w:rsidRDefault="00744E39" w:rsidP="00744E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řešit okamžitě, efektivně, účelně, vyvodit závěr a nápravu za spolupráce s výchovným poradcem, třídním učitelem a s rodiči – ty informovat vždy!</w:t>
      </w:r>
    </w:p>
    <w:p w:rsidR="00744E39" w:rsidRDefault="00744E39" w:rsidP="00744E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vyzvání ředitelky jsou rodiče povinni osobně se zúčastnit projednávání závažných otázek týkajících se chování jejich dítěte. O jednání si pořídit písemný záznam.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celého školního roku.</w:t>
      </w:r>
    </w:p>
    <w:p w:rsidR="00744E39" w:rsidRDefault="00744E39" w:rsidP="00744E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řád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Obsahuje:                                                                                                                                               </w:t>
      </w:r>
    </w:p>
    <w:p w:rsidR="00744E39" w:rsidRDefault="00744E39" w:rsidP="00744E3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při uvolňování žáků z vyučování, prevenci a postih záškoláctví.</w:t>
      </w:r>
    </w:p>
    <w:p w:rsidR="00744E39" w:rsidRDefault="00744E39" w:rsidP="00744E3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šikanování a projevů rasismu mezi žáky školy.</w:t>
      </w:r>
    </w:p>
    <w:p w:rsidR="00744E39" w:rsidRDefault="00744E39" w:rsidP="00744E3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Pokyn k výchově proti projevům rasismu, xenofobie a intolerance.</w:t>
      </w:r>
    </w:p>
    <w:p w:rsidR="00744E39" w:rsidRDefault="00744E39" w:rsidP="00744E39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nošení, držení, distribuce a zneužívání návykových látek v areálu školy.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tohoto ustanovení bude klasifikováno jako hrubý přestupek a budou z něj vyvozeny patřičné sankce. Děti budou se školním řádem seznámeny ve své kmenové třídě a bude ve škole viditelně vyvěšen.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Formy, metody a zásady působení v prevenci rizikového chování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Uplatňování různých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44E39" w:rsidRDefault="00744E39" w:rsidP="00744E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Působit na jedince</w:t>
      </w:r>
    </w:p>
    <w:p w:rsidR="00744E39" w:rsidRDefault="00744E39" w:rsidP="00744E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Působit na celé třídní skupiny</w:t>
      </w:r>
    </w:p>
    <w:p w:rsidR="00744E39" w:rsidRDefault="00744E39" w:rsidP="00744E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Působit na skupiny v rámci zájmových kroužků.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Uplatňování různých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působení na jednotlivce a skupiny dětí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mládeže zaměřené na podporu rozvoje jejich osobnosti a sociálního chování</w:t>
      </w:r>
    </w:p>
    <w:p w:rsidR="00744E39" w:rsidRDefault="00744E39" w:rsidP="00744E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slovní: rozhovor, vypravování, beseda, soutěž,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přednáška,...</w:t>
      </w:r>
      <w:proofErr w:type="gramEnd"/>
    </w:p>
    <w:p w:rsidR="00744E39" w:rsidRDefault="00744E39" w:rsidP="00744E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názorné: video, televize, divadlo,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výstava,...</w:t>
      </w:r>
      <w:proofErr w:type="gramEnd"/>
    </w:p>
    <w:p w:rsidR="00744E39" w:rsidRDefault="00744E39" w:rsidP="00744E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praktické: nácvik praktických dovedností, výlety, exkurze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Zásady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prevenci:       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dlouhodobost, důslednost, jednotnost, cílenost, komplexnost, kontinuita, bezpečnost, psychosociální dovednosti, metodika nespecifické prevence, finanční zabezpečení, spolupráce s rodiči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cs-CZ"/>
        </w:rPr>
        <w:t> 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Průběžné sledování</w:t>
      </w:r>
    </w:p>
    <w:p w:rsidR="00744E39" w:rsidRDefault="00744E39" w:rsidP="0074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sledování konkrétních podmínek a situace ve škole z hlediska rizik výskytu rizikového chování a uplatňování různých forem a metod pro včasné zachycení ohrožených dětí.</w:t>
      </w:r>
    </w:p>
    <w:p w:rsidR="00744E39" w:rsidRDefault="00744E39" w:rsidP="00744E3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děti bojácné, ze sociálně slabých rodin, agresivní, nerespektující mravní normy, ale i na děti z běžné populace, které si v současném světě často nevědí rady.</w:t>
      </w:r>
    </w:p>
    <w:p w:rsidR="00744E39" w:rsidRDefault="00744E39" w:rsidP="00744E3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žáky o problémech tolerance, rasismu, xenofobie, ochrany zdraví, toxikomanie,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deviacích,....</w:t>
      </w:r>
      <w:proofErr w:type="gramEnd"/>
    </w:p>
    <w:p w:rsidR="00744E39" w:rsidRDefault="00744E39" w:rsidP="00744E3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žáky se základními poznatky o návykových látkách.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Klíčové vyučovací oblasti</w:t>
      </w:r>
    </w:p>
    <w:p w:rsidR="00744E39" w:rsidRDefault="00744E39" w:rsidP="00744E3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zdravého životního stylu – výchova ke zdraví, osobní a duševní hygiena, výživa, pohybová aktivita.</w:t>
      </w:r>
    </w:p>
    <w:p w:rsidR="00744E39" w:rsidRDefault="00744E39" w:rsidP="00744E3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společenskovědní – formy komunikace, sociální dovednosti a kompetence.</w:t>
      </w:r>
    </w:p>
    <w:p w:rsidR="00744E39" w:rsidRDefault="00744E39" w:rsidP="00744E3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přírodovědná a ekologická – biologie člověka, fyziologie, chemie.</w:t>
      </w:r>
    </w:p>
    <w:p w:rsidR="00744E39" w:rsidRDefault="00744E39" w:rsidP="00744E3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rodinné a občanské výchovy – finanční gramotnost.</w:t>
      </w:r>
    </w:p>
    <w:p w:rsidR="00744E39" w:rsidRDefault="00744E39" w:rsidP="00744E39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sociálně právní – právní aspekty rizikového chování, postoj společnosti ke společensky nežádoucím jevům, práva dítěte.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volný čas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Vytváření podmínek pro smysluplné využití volného času dětí a mládeže.</w:t>
      </w:r>
    </w:p>
    <w:p w:rsidR="00744E39" w:rsidRDefault="00744E39" w:rsidP="00744E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Dostatečná nabídka zájmových kroužků a volnočasových aktivit ve škole</w:t>
      </w:r>
    </w:p>
    <w:p w:rsidR="00744E39" w:rsidRDefault="00744E39" w:rsidP="00744E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studijních oborech v ZUŠ Bojkovice</w:t>
      </w:r>
    </w:p>
    <w:p w:rsidR="00744E39" w:rsidRDefault="00744E39" w:rsidP="00744E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možnosti zájmových aktivit v DDM Bojkovice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Poradenství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poradenských služeb žákům i jejich rodičům.</w:t>
      </w:r>
    </w:p>
    <w:p w:rsidR="00744E39" w:rsidRDefault="00744E39" w:rsidP="00744E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každého dne</w:t>
      </w:r>
    </w:p>
    <w:p w:rsidR="00744E39" w:rsidRDefault="00744E39" w:rsidP="00744E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vzájemné domluvě</w:t>
      </w:r>
    </w:p>
    <w:p w:rsidR="00744E39" w:rsidRDefault="00744E39" w:rsidP="00744E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problémech</w:t>
      </w:r>
    </w:p>
    <w:p w:rsidR="00744E39" w:rsidRDefault="00744E39" w:rsidP="00744E39">
      <w:pPr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Aktivity pro žáky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Znalostní kompetence: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  </w:t>
      </w:r>
    </w:p>
    <w:p w:rsidR="00744E39" w:rsidRDefault="00744E39" w:rsidP="00744E39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mají povědomí o zdravém životním stylu                                                                             seznamují se s osobní a duševní hygienou                                                                                       začínají chápat formy komunikace                                                                                                                 učí se sociálním dovednostem                                                                                                                        neubližují sobě ani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jinému                                                                                                                         chápou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jednoduché ekologické vazby v prostředí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- 2.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      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Žáci: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dokážou pojmenovat zdravotní rizika spojená s kouřením, pitím alkoholu, užíváním drog, zneužíváním léků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vědí, jak jednoduše odmítnout návykové látky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hodnoty zdraví a nevýhody špatného zdravotního stavu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pokouší se o udržování zdraví a zdravého životního stylu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právní povědomí v oblasti jevů rizikového chování</w:t>
      </w:r>
    </w:p>
    <w:p w:rsidR="00744E39" w:rsidRDefault="00744E39" w:rsidP="00744E39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seznamují se s ekologií kolem nás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- 5.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      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Žáci: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povědomí o zdraví jako základní lidské hodnotě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činnosti, které jsou vhodné z hlediska zdraví zařadit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cs-CZ"/>
        </w:rPr>
        <w:t>do denního režimu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osvojují si zdravý životní styl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vědí o zdravotních a sociálních rizicích návykových látek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seznámeni se zákony omezující kouření, požívání alkoholu,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cs-CZ"/>
        </w:rPr>
        <w:t>užívání a šíření drog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orientují se v základních mezilidských vztazích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rozpoznají projevy lidské nesnášenlivosti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ví, na koho se obrátit v případě, že někdo ohrožuje nebo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cs-CZ"/>
        </w:rPr>
        <w:t xml:space="preserve">poškozuje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jeho práva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povědomost o tom, že každé jednání, které ohrožuje práva jiných (šikana, násilí, zastrašování), je protiprávní</w:t>
      </w:r>
    </w:p>
    <w:p w:rsidR="00744E39" w:rsidRDefault="00744E39" w:rsidP="00744E39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znají základní způsoby odmítání návykových látek</w:t>
      </w:r>
    </w:p>
    <w:p w:rsidR="00744E39" w:rsidRDefault="00744E39" w:rsidP="00744E39">
      <w:pPr>
        <w:pStyle w:val="Normlnweb"/>
      </w:pPr>
      <w:r>
        <w:rPr>
          <w:u w:val="single"/>
        </w:rPr>
        <w:t>Způsoby realizace:</w:t>
      </w:r>
    </w:p>
    <w:p w:rsidR="00744E39" w:rsidRDefault="00744E39" w:rsidP="00744E39">
      <w:pPr>
        <w:pStyle w:val="Normlnweb"/>
      </w:pPr>
      <w:r>
        <w:rPr>
          <w:rStyle w:val="Siln"/>
        </w:rPr>
        <w:t>Mateřská škola</w:t>
      </w:r>
      <w:r>
        <w:t>:                     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Jednoduché formy komunikace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Počátky sociálních dovedností ve hře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Aktivity ke zdravému životnímu stylu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Konkrétní dovednosti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Modelové situace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lastRenderedPageBreak/>
        <w:t>Stanovení základních pravidel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Environmentální výchova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Volnočasové aktivity</w:t>
      </w:r>
      <w:r>
        <w:br/>
        <w:t>Zodpovídá: Dubovská, Tománková</w:t>
      </w:r>
    </w:p>
    <w:p w:rsidR="00744E39" w:rsidRDefault="00744E39" w:rsidP="00744E39">
      <w:pPr>
        <w:pStyle w:val="Normlnweb"/>
        <w:ind w:left="720"/>
      </w:pPr>
      <w:r>
        <w:t> </w:t>
      </w:r>
    </w:p>
    <w:p w:rsidR="00744E39" w:rsidRDefault="00744E39" w:rsidP="00744E39">
      <w:pPr>
        <w:pStyle w:val="Normlnweb"/>
      </w:pPr>
      <w:r>
        <w:rPr>
          <w:rStyle w:val="Siln"/>
        </w:rPr>
        <w:t>1. - 2. ročník</w:t>
      </w:r>
      <w:r>
        <w:t>:      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Stanovení a zažití pravidel mezi žáky a učiteli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Zvyšování zdravého sebevědomí žáků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Zkoumání a uvědomování si vlastní osobnosti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Vnímání individuálních odlišností dětí mezi sebou a přijímání těchto</w:t>
      </w:r>
      <w:r>
        <w:br/>
        <w:t>jevů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Nácvik vzájemné úcty, sebeúcty a důvěry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Rozvoj schopnosti diskutovat, komunikovat, řešit problémy a konflikty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Rozvoj schopnosti klást otázky, umění vyjádřit svůj názor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Modelové situace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Environmentální výchova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Volnočasové aktivity</w:t>
      </w:r>
      <w:r>
        <w:br/>
      </w:r>
      <w:r w:rsidR="000E10C3">
        <w:t>Zodpovídá: Šašinková, Procházková</w:t>
      </w:r>
    </w:p>
    <w:p w:rsidR="00744E39" w:rsidRDefault="00744E39" w:rsidP="00744E39">
      <w:pPr>
        <w:pStyle w:val="Normlnweb"/>
        <w:ind w:left="720"/>
      </w:pPr>
      <w:r>
        <w:t> </w:t>
      </w:r>
    </w:p>
    <w:p w:rsidR="00744E39" w:rsidRDefault="00744E39" w:rsidP="00744E39">
      <w:pPr>
        <w:pStyle w:val="Normlnweb"/>
      </w:pPr>
      <w:r>
        <w:rPr>
          <w:rStyle w:val="Siln"/>
        </w:rPr>
        <w:t>3. - 5. ročník</w:t>
      </w:r>
      <w:r>
        <w:t>:      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Učit chápat zdraví jako stav tělesné, duševní a sociální pohody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Měnit postoje žáků k sobě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Prožívat sebe v kontextu s druhými lidmi a okolním světem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Vést žáky k pozitivnímu citovému naladění a myšlení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Osvojení si dovednosti řešit stres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Dodržovat životosprávu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Rozvoj schopnosti pracovat v kolektivu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Uvědomovat si co tělu prospívá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Věnovat se sportovním činnostem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Environmentální výchova</w:t>
      </w:r>
    </w:p>
    <w:p w:rsidR="00744E39" w:rsidRDefault="00744E39" w:rsidP="00744E39">
      <w:pPr>
        <w:pStyle w:val="Normlnweb"/>
        <w:numPr>
          <w:ilvl w:val="0"/>
          <w:numId w:val="23"/>
        </w:numPr>
      </w:pPr>
      <w:r>
        <w:t>Volnočasov</w:t>
      </w:r>
      <w:r w:rsidR="000E10C3">
        <w:t>é aktivity</w:t>
      </w:r>
      <w:r w:rsidR="000E10C3">
        <w:br/>
        <w:t>Zodpovídá: Procházková</w:t>
      </w:r>
      <w:r>
        <w:t>, Fialová</w:t>
      </w:r>
    </w:p>
    <w:p w:rsidR="00744E39" w:rsidRDefault="00744E39" w:rsidP="00744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Kroužky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aktivity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vedoucí</w:t>
            </w:r>
          </w:p>
        </w:tc>
      </w:tr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Aerobik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Dubovská</w:t>
            </w:r>
          </w:p>
        </w:tc>
      </w:tr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Fialová</w:t>
            </w:r>
          </w:p>
        </w:tc>
      </w:tr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Šašinková, Hledík</w:t>
            </w:r>
          </w:p>
        </w:tc>
      </w:tr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Zdravověda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Dolinová, Jančová</w:t>
            </w:r>
          </w:p>
        </w:tc>
      </w:tr>
      <w:tr w:rsidR="00744E39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Náboženství          nepovinný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předmět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39" w:rsidRDefault="00744E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Svítok</w:t>
            </w:r>
            <w:proofErr w:type="spellEnd"/>
          </w:p>
        </w:tc>
      </w:tr>
      <w:tr w:rsidR="009818AC" w:rsidTr="00744E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C" w:rsidRDefault="00981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zábavné logiky a deskových 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C" w:rsidRDefault="009818AC">
            <w:pPr>
              <w:rPr>
                <w:rFonts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C" w:rsidRDefault="009818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Procházková</w:t>
            </w:r>
          </w:p>
        </w:tc>
      </w:tr>
    </w:tbl>
    <w:p w:rsidR="00744E39" w:rsidRDefault="00744E39" w:rsidP="00744E39">
      <w:pPr>
        <w:rPr>
          <w:rStyle w:val="Siln"/>
        </w:rPr>
      </w:pPr>
    </w:p>
    <w:p w:rsidR="00744E39" w:rsidRDefault="00744E39" w:rsidP="00744E39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Jednorázové akce a aktivity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celoroční projekt EKOSOUTĚŽ s Rudou </w:t>
      </w:r>
      <w:proofErr w:type="spellStart"/>
      <w:r>
        <w:rPr>
          <w:rFonts w:ascii="Times New Roman" w:hAnsi="Times New Roman" w:cs="Times New Roman"/>
          <w:sz w:val="24"/>
          <w:szCs w:val="24"/>
        </w:rPr>
        <w:t>Sběrňáčkem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žabkou </w:t>
      </w:r>
      <w:proofErr w:type="gramStart"/>
      <w:r>
        <w:rPr>
          <w:rFonts w:ascii="Times New Roman" w:hAnsi="Times New Roman" w:cs="Times New Roman"/>
          <w:sz w:val="24"/>
          <w:szCs w:val="24"/>
        </w:rPr>
        <w:t>Rosničkou,  vytvoření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ekotýmů</w:t>
      </w:r>
      <w:proofErr w:type="spellEnd"/>
      <w:r w:rsidR="009818AC">
        <w:rPr>
          <w:rFonts w:ascii="Times New Roman" w:hAnsi="Times New Roman" w:cs="Times New Roman"/>
          <w:sz w:val="24"/>
          <w:szCs w:val="24"/>
        </w:rPr>
        <w:t xml:space="preserve"> (možnost využití i jiného odběratele – METALŠROT </w:t>
      </w:r>
      <w:proofErr w:type="spellStart"/>
      <w:r w:rsidR="009818AC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="009818AC">
        <w:rPr>
          <w:rFonts w:ascii="Times New Roman" w:hAnsi="Times New Roman" w:cs="Times New Roman"/>
          <w:sz w:val="24"/>
          <w:szCs w:val="24"/>
        </w:rPr>
        <w:t>….)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Charitativní sbírka ošacení a nepotřebných věcí pro neziskovou organizaci Diakonie Broumov</w:t>
      </w:r>
    </w:p>
    <w:p w:rsidR="00744E39" w:rsidRDefault="009818AC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do moštárny – Rudice -  projekt „OVOCŇÁK“ – zdravý životní styl a správné stravovací návyky</w:t>
      </w:r>
    </w:p>
    <w:p w:rsidR="00744E39" w:rsidRDefault="009818AC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výcvik </w:t>
      </w:r>
      <w:proofErr w:type="gramStart"/>
      <w:r w:rsidR="00744E39">
        <w:rPr>
          <w:rFonts w:ascii="Times New Roman" w:hAnsi="Times New Roman" w:cs="Times New Roman"/>
          <w:sz w:val="24"/>
          <w:szCs w:val="24"/>
        </w:rPr>
        <w:t xml:space="preserve">žáků </w:t>
      </w:r>
      <w:r>
        <w:rPr>
          <w:rFonts w:ascii="Times New Roman" w:hAnsi="Times New Roman" w:cs="Times New Roman"/>
          <w:sz w:val="24"/>
          <w:szCs w:val="24"/>
        </w:rPr>
        <w:t xml:space="preserve"> 2.a 3. ročníku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E39">
        <w:rPr>
          <w:rFonts w:ascii="Times New Roman" w:hAnsi="Times New Roman" w:cs="Times New Roman"/>
          <w:sz w:val="24"/>
          <w:szCs w:val="24"/>
        </w:rPr>
        <w:t>ZŠ v CPA Delfín Uherský Brod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Podzimní slavnosti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Bramborování</w:t>
      </w:r>
      <w:proofErr w:type="spellEnd"/>
      <w:r w:rsidR="009818AC">
        <w:rPr>
          <w:rFonts w:ascii="Times New Roman" w:hAnsi="Times New Roman" w:cs="Times New Roman"/>
          <w:sz w:val="24"/>
          <w:szCs w:val="24"/>
        </w:rPr>
        <w:t xml:space="preserve">/moštování </w:t>
      </w:r>
      <w:r>
        <w:rPr>
          <w:rFonts w:ascii="Times New Roman" w:hAnsi="Times New Roman" w:cs="Times New Roman"/>
          <w:sz w:val="24"/>
          <w:szCs w:val="24"/>
        </w:rPr>
        <w:t xml:space="preserve"> – výs</w:t>
      </w:r>
      <w:r w:rsidR="007171A2">
        <w:rPr>
          <w:rFonts w:ascii="Times New Roman" w:hAnsi="Times New Roman" w:cs="Times New Roman"/>
          <w:sz w:val="24"/>
          <w:szCs w:val="24"/>
        </w:rPr>
        <w:t>tava výrobků především z ovoce,</w:t>
      </w:r>
      <w:r>
        <w:rPr>
          <w:rFonts w:ascii="Times New Roman" w:hAnsi="Times New Roman" w:cs="Times New Roman"/>
          <w:sz w:val="24"/>
          <w:szCs w:val="24"/>
        </w:rPr>
        <w:t xml:space="preserve"> zeleniny a přírodnin, </w:t>
      </w:r>
      <w:r w:rsidR="007171A2">
        <w:rPr>
          <w:rFonts w:ascii="Times New Roman" w:hAnsi="Times New Roman" w:cs="Times New Roman"/>
          <w:sz w:val="24"/>
          <w:szCs w:val="24"/>
        </w:rPr>
        <w:t xml:space="preserve">sušení ovoce, </w:t>
      </w:r>
      <w:proofErr w:type="spellStart"/>
      <w:proofErr w:type="gramStart"/>
      <w:r w:rsidR="007171A2">
        <w:rPr>
          <w:rFonts w:ascii="Times New Roman" w:hAnsi="Times New Roman" w:cs="Times New Roman"/>
          <w:sz w:val="24"/>
          <w:szCs w:val="24"/>
        </w:rPr>
        <w:t>moštování,</w:t>
      </w:r>
      <w:r>
        <w:rPr>
          <w:rFonts w:ascii="Times New Roman" w:hAnsi="Times New Roman" w:cs="Times New Roman"/>
          <w:sz w:val="24"/>
          <w:szCs w:val="24"/>
        </w:rPr>
        <w:t>výroba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bramborových placek, pečení brambor v ohni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apod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jablíčkohraní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MŠ – jablíčkový den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HELP Uherské Hradiště, beseda – rizikové chování…- dle nabídky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dopoledne na Dopravním hřišti v Uherském Brodě</w:t>
      </w:r>
    </w:p>
    <w:p w:rsidR="00744E39" w:rsidRDefault="007171A2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Svatomartinský</w:t>
      </w:r>
      <w:r w:rsidR="00744E39">
        <w:rPr>
          <w:rFonts w:ascii="Times New Roman" w:hAnsi="Times New Roman" w:cs="Times New Roman"/>
          <w:sz w:val="24"/>
          <w:szCs w:val="24"/>
        </w:rPr>
        <w:t xml:space="preserve"> lampionový průvod ke studánce „Růženka“ 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vzduch kolem nás (obnovitelné zdroje vytápění, dotační systém v ČR, vliv dopravy na ovzduší)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krmítek pro ptáky, sběr lesních plodů pro zvěř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Halowen</w:t>
      </w:r>
      <w:proofErr w:type="spellEnd"/>
      <w:r>
        <w:rPr>
          <w:rFonts w:ascii="Times New Roman" w:hAnsi="Times New Roman" w:cs="Times New Roman"/>
          <w:sz w:val="24"/>
          <w:szCs w:val="24"/>
        </w:rPr>
        <w:t>, vyřezávání dýní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ve stolních hrách v rámci školní družiny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přírodovědný výlet za lesními zvířaty ke krmelci – krmení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zvěře</w:t>
      </w:r>
      <w:r w:rsidR="007171A2">
        <w:rPr>
          <w:rFonts w:ascii="Times New Roman" w:hAnsi="Times New Roman" w:cs="Times New Roman"/>
          <w:sz w:val="24"/>
          <w:szCs w:val="24"/>
        </w:rPr>
        <w:t xml:space="preserve"> –v rámci</w:t>
      </w:r>
      <w:proofErr w:type="gramEnd"/>
      <w:r w:rsidR="007171A2">
        <w:rPr>
          <w:rFonts w:ascii="Times New Roman" w:hAnsi="Times New Roman" w:cs="Times New Roman"/>
          <w:sz w:val="24"/>
          <w:szCs w:val="24"/>
        </w:rPr>
        <w:t xml:space="preserve"> ŠD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krhovskou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rozhlednu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kultura (zvyky a folklór Vánoc, tradice, pečení cukroví, vánoční výzdoba)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krmení lesních zvířat lesními plody, ovocem a tvrdým chlebem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Mikulášské divadelní představení ve Zlíně- spojené s Mikulášskou nadílkou (ve spolupráci se spolkem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J.A.</w:t>
      </w:r>
      <w:proofErr w:type="gramEnd"/>
      <w:r>
        <w:rPr>
          <w:rFonts w:ascii="Times New Roman" w:hAnsi="Times New Roman" w:cs="Times New Roman"/>
          <w:sz w:val="24"/>
          <w:szCs w:val="24"/>
        </w:rPr>
        <w:t>Komenského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zdobení perníčků na Mikulášskou nadílku s maminkami v MŠ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 ve spolupráci s rodiči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pohlazení na ZUŠ Bojkovice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besídka pro rodiče (děti z MŠ)</w:t>
      </w:r>
    </w:p>
    <w:p w:rsidR="00744E39" w:rsidRDefault="007171A2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E39">
        <w:rPr>
          <w:rFonts w:ascii="Times New Roman" w:hAnsi="Times New Roman" w:cs="Times New Roman"/>
          <w:sz w:val="24"/>
          <w:szCs w:val="24"/>
        </w:rPr>
        <w:t xml:space="preserve">. ročník tradičního </w:t>
      </w:r>
      <w:proofErr w:type="gramStart"/>
      <w:r w:rsidR="00744E39">
        <w:rPr>
          <w:rFonts w:ascii="Times New Roman" w:hAnsi="Times New Roman" w:cs="Times New Roman"/>
          <w:sz w:val="24"/>
          <w:szCs w:val="24"/>
        </w:rPr>
        <w:t>vánočního  jarmarku</w:t>
      </w:r>
      <w:proofErr w:type="gramEnd"/>
      <w:r w:rsidR="00744E39">
        <w:rPr>
          <w:rFonts w:ascii="Times New Roman" w:hAnsi="Times New Roman" w:cs="Times New Roman"/>
          <w:sz w:val="24"/>
          <w:szCs w:val="24"/>
        </w:rPr>
        <w:t xml:space="preserve"> s kulturním vystoupením žáků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Vánoční zpívání v DD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Nezdenice,Uherský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Brod a Bojkovice spolu s DH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Komňané</w:t>
      </w:r>
      <w:proofErr w:type="spellEnd"/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třídění odpadů a jejich následná recyklace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ptactvo – kontrola krmítek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soutěž o nejlepší ilustraci pohádky (dětského příběhu)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„Den pro mrazíky“ - stavění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iglů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sněhuláků na školní zahradě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loutkové divadlo v klubu Maják </w:t>
      </w:r>
      <w:proofErr w:type="spellStart"/>
      <w:r>
        <w:rPr>
          <w:rFonts w:ascii="Times New Roman" w:hAnsi="Times New Roman" w:cs="Times New Roman"/>
          <w:sz w:val="24"/>
          <w:szCs w:val="24"/>
        </w:rPr>
        <w:t>Bojkovice,nebo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Uh.Brod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,(dle aktuální nabídky)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kolem nás (problematika pitné vody, spotřeba, znečištění)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přírodovědná vycházka – ekosystém rybník, živočichové rybníků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třídní zeleň, popř. faunu – zvířátko z domu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maškarní karneval v Sokolovně – „Ples pro Popelku“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ŠD hrají divadlo pro kamarády z MŠ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FAŠANK -masopustní průvod vesnicí v tradičních lidových maskách spojený se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Skakůnským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tancem“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Hvězdárny Uherský Brod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zvyky a folklór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představení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rostliny, jejich množení, přesazování a příprava na jaro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březen - Měsíc knihy - návštěva místní knihovny,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nej.kniha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výstava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Odemykání jara – zahrady (písničkové probouzení jara, ptáčků, broučků a zvířátek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příprava na recitační a pěveckou soutěž – školní kolo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Vítání jara – vynášení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Moreny</w:t>
      </w:r>
      <w:proofErr w:type="spellEnd"/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„Velikonoční tvoření v lidovém domku č.6 - malování velikonočních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vajíček,zdobení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kraslic,pletení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velikon.věnců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jidášů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Památníku </w:t>
      </w:r>
      <w:proofErr w:type="gramStart"/>
      <w:r>
        <w:rPr>
          <w:rFonts w:ascii="Times New Roman" w:hAnsi="Times New Roman" w:cs="Times New Roman"/>
          <w:sz w:val="24"/>
          <w:szCs w:val="24"/>
        </w:rPr>
        <w:t>J.A.</w:t>
      </w:r>
      <w:proofErr w:type="gramEnd"/>
      <w:r>
        <w:rPr>
          <w:rFonts w:ascii="Times New Roman" w:hAnsi="Times New Roman" w:cs="Times New Roman"/>
          <w:sz w:val="24"/>
          <w:szCs w:val="24"/>
        </w:rPr>
        <w:t>K.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Komni</w:t>
      </w:r>
      <w:proofErr w:type="spellEnd"/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vystoupení dětí z MŠ a žáků na valné hromadě spolku k uctění památky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J.A.</w:t>
      </w:r>
      <w:proofErr w:type="gramEnd"/>
      <w:r>
        <w:rPr>
          <w:rFonts w:ascii="Times New Roman" w:hAnsi="Times New Roman" w:cs="Times New Roman"/>
          <w:sz w:val="24"/>
          <w:szCs w:val="24"/>
        </w:rPr>
        <w:t>Komenského</w:t>
      </w:r>
      <w:proofErr w:type="spellEnd"/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příroda se probouzí, jaro je tady-jarní vycházky do přírody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úklid okolí školy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kolo v lehké atletice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soutěž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„Den úsměvů aneb aprílové posvícení“              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divadelní představení v MŠ – Divadlo Kočenka nebo na </w:t>
      </w:r>
      <w:proofErr w:type="gramStart"/>
      <w:r>
        <w:rPr>
          <w:rFonts w:ascii="Times New Roman" w:hAnsi="Times New Roman" w:cs="Times New Roman"/>
          <w:sz w:val="24"/>
          <w:szCs w:val="24"/>
        </w:rPr>
        <w:t>ZUŠ  Klub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Maják – Bojkovice – dle aktuální nabídky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Země – čistíme školní zahradu, okolí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školy,vycházka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 rámci přírodovědného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rostlin a živočichů v ČR- projekt, vlastní fotografie</w:t>
      </w:r>
    </w:p>
    <w:p w:rsidR="007171A2" w:rsidRDefault="007171A2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s Andersenem v mateřské škole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zeleň v okolí školy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matek – vystoupení v místní sokolovně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k Modré vodě, poznávání rostlin, stromů Bílých Karpat, určování podle klíče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olympiáda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ekocentra VERONICA Hostětín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vyhlášení soutěže „ZLATÝ AMOS“ 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ve vybíjené</w:t>
      </w:r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zemědělské farmy – TOKO Rudice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Ovocňák</w:t>
      </w:r>
      <w:proofErr w:type="spellEnd"/>
    </w:p>
    <w:p w:rsidR="00744E39" w:rsidRDefault="00744E39" w:rsidP="00744E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hodnotíme školní rok v oblasti třídění odpadů a životního prostředí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 s myslivci spojená s orientačním závodem v areálu Rasová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kanysterapie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pejsky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„Světlovský bál“ - Bojkovice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 - včely a včelaři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výlety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s členkami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ČSČK,prevence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úrazů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rozloučení s předškoláky, pasování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školáky,zahradní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slavnost, ukončení školního roku</w:t>
      </w:r>
    </w:p>
    <w:p w:rsidR="00744E39" w:rsidRDefault="00744E39" w:rsidP="00744E39">
      <w:pPr>
        <w:pStyle w:val="Odstavecseseznamem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vědomostní soutěže „ZLATÝ AMOS“ </w:t>
      </w:r>
    </w:p>
    <w:p w:rsidR="00744E39" w:rsidRDefault="00744E39" w:rsidP="00744E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E39" w:rsidRDefault="00744E39" w:rsidP="00744E39">
      <w:pPr>
        <w:tabs>
          <w:tab w:val="left" w:pos="510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 jinými institucemi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44E39" w:rsidRDefault="00744E39" w:rsidP="00744E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Oblast školství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krajská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psychologická poradna Zlín, pobočka Uherský Brod, Uherské Hradiště, SPC Zlín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vzdělávání pedagogů, kteří realizují preventivní aktivity ve škole, odborná práce s dětmi ohroženými sociálně patologickým vývojem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Oblast zdravotnictví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dětský lékař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Klesnilová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Navrátilová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spolupráce při realizaci protidrogové prevence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Oblast sociálních věcí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sociální odbor, kurátoři, HELP Uherské Hradiště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Policie ČR, Městská policie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Služba kriminální policie - oddělení nezletilých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využít lektorských služeb policistů v oblasti sociálně patologických jevů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Městská policie Bojkovice</w:t>
      </w:r>
    </w:p>
    <w:p w:rsidR="00744E39" w:rsidRDefault="00744E39" w:rsidP="00744E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Ostatní</w:t>
      </w:r>
    </w:p>
    <w:p w:rsidR="00744E39" w:rsidRDefault="00744E39" w:rsidP="00744E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-Dům dětí a mládeže  Bojkovice</w:t>
      </w:r>
    </w:p>
    <w:p w:rsidR="00744E39" w:rsidRDefault="00744E39" w:rsidP="00744E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-ZUŠ Bojkovice</w:t>
      </w:r>
    </w:p>
    <w:p w:rsidR="00744E39" w:rsidRDefault="00744E39" w:rsidP="00744E39">
      <w:pPr>
        <w:tabs>
          <w:tab w:val="left" w:pos="510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4E39" w:rsidRDefault="00744E39" w:rsidP="00744E39">
      <w:pPr>
        <w:tabs>
          <w:tab w:val="left" w:pos="510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 rodiči</w:t>
      </w:r>
    </w:p>
    <w:p w:rsidR="00744E39" w:rsidRDefault="00744E39" w:rsidP="00744E39">
      <w:pPr>
        <w:pStyle w:val="NormlnsWW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Problémy spojené se sociálně patologickými jevy je třeba řešit ve vzájemné spolupráci. Proto je důležitá informovanost rodičů žáků, kteří budou o minimálním preventivním programu informováni prostřednictvím třídních učitelů na třídních schůzkách a prostřednictvím webových stránek školy. Mezi rodiči problémových žáků probíhá vzájemná komunikace na schůzkách s ředitelkou školy, třídním učitelem, výchovným poradcem a metodikem prevence. Cílem programu je ve spolupráci s rodiči formovat takovou osobnost žáka, aby byl s ohledem na svůj věk schopen orientovat se v dané problematice, ptát se, dělat rozhodnutí, aby zodpovědně přistupoval ke každodenním problémům.</w:t>
      </w:r>
    </w:p>
    <w:p w:rsidR="00744E39" w:rsidRDefault="00744E39" w:rsidP="00744E39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744E39" w:rsidRDefault="00744E39" w:rsidP="00744E39">
      <w:pPr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plnící povinnou školní docházku na základní škole patří k nejohroženější skupině, proto je v této době důležité zahájit prevenci sociálně – patologických jevů, poskytnout žákům co nejvíce informací, je třeba naslouchat jejich problémům a otevřeně s nimi hovořit.</w:t>
      </w:r>
    </w:p>
    <w:p w:rsidR="00744E39" w:rsidRDefault="00744E39" w:rsidP="00744E39">
      <w:pPr>
        <w:rPr>
          <w:rFonts w:ascii="Times New Roman" w:hAnsi="Times New Roman" w:cs="Times New Roman"/>
          <w:b/>
          <w:sz w:val="24"/>
          <w:szCs w:val="24"/>
        </w:rPr>
      </w:pPr>
    </w:p>
    <w:p w:rsidR="00744E39" w:rsidRDefault="00744E39" w:rsidP="00744E39"/>
    <w:p w:rsidR="00744E39" w:rsidRDefault="007171A2" w:rsidP="0074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Komni</w:t>
      </w:r>
      <w:proofErr w:type="spellEnd"/>
      <w:r>
        <w:rPr>
          <w:rFonts w:ascii="Times New Roman" w:hAnsi="Times New Roman" w:cs="Times New Roman"/>
          <w:sz w:val="24"/>
          <w:szCs w:val="24"/>
        </w:rPr>
        <w:t>, 23. 08. 2016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Dubovská Ivana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</w:p>
    <w:p w:rsidR="00744E39" w:rsidRDefault="00744E39" w:rsidP="0074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Seznámeni:</w:t>
      </w:r>
    </w:p>
    <w:p w:rsidR="00556241" w:rsidRDefault="00556241">
      <w:bookmarkStart w:id="0" w:name="_GoBack"/>
      <w:bookmarkEnd w:id="0"/>
    </w:p>
    <w:sectPr w:rsidR="0055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0165F"/>
    <w:multiLevelType w:val="hybridMultilevel"/>
    <w:tmpl w:val="D690E6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65AA6"/>
    <w:multiLevelType w:val="hybridMultilevel"/>
    <w:tmpl w:val="E3500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5398F"/>
    <w:multiLevelType w:val="multilevel"/>
    <w:tmpl w:val="C64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B060F"/>
    <w:multiLevelType w:val="hybridMultilevel"/>
    <w:tmpl w:val="AB58C6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C7BE0"/>
    <w:multiLevelType w:val="hybridMultilevel"/>
    <w:tmpl w:val="1C1CE3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52BD1"/>
    <w:multiLevelType w:val="hybridMultilevel"/>
    <w:tmpl w:val="34B2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819AF"/>
    <w:multiLevelType w:val="multilevel"/>
    <w:tmpl w:val="EF3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334E6"/>
    <w:multiLevelType w:val="multilevel"/>
    <w:tmpl w:val="4FF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00193"/>
    <w:multiLevelType w:val="multilevel"/>
    <w:tmpl w:val="253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916DC"/>
    <w:multiLevelType w:val="hybridMultilevel"/>
    <w:tmpl w:val="7D4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07BF6"/>
    <w:multiLevelType w:val="multilevel"/>
    <w:tmpl w:val="A07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D50F7"/>
    <w:multiLevelType w:val="multilevel"/>
    <w:tmpl w:val="250EDDB2"/>
    <w:lvl w:ilvl="0">
      <w:start w:val="1"/>
      <w:numFmt w:val="decimalZero"/>
      <w:lvlText w:val="%1."/>
      <w:lvlJc w:val="left"/>
      <w:pPr>
        <w:ind w:left="735" w:hanging="375"/>
      </w:pPr>
    </w:lvl>
    <w:lvl w:ilvl="1">
      <w:start w:val="9"/>
      <w:numFmt w:val="decimalZero"/>
      <w:isLgl/>
      <w:lvlText w:val="%1.%2."/>
      <w:lvlJc w:val="left"/>
      <w:pPr>
        <w:ind w:left="2760" w:hanging="750"/>
      </w:pPr>
    </w:lvl>
    <w:lvl w:ilvl="2">
      <w:start w:val="1"/>
      <w:numFmt w:val="decimal"/>
      <w:isLgl/>
      <w:lvlText w:val="%1.%2.%3."/>
      <w:lvlJc w:val="left"/>
      <w:pPr>
        <w:ind w:left="4410" w:hanging="750"/>
      </w:pPr>
    </w:lvl>
    <w:lvl w:ilvl="3">
      <w:start w:val="1"/>
      <w:numFmt w:val="decimal"/>
      <w:isLgl/>
      <w:lvlText w:val="%1.%2.%3.%4."/>
      <w:lvlJc w:val="left"/>
      <w:pPr>
        <w:ind w:left="6390" w:hanging="1080"/>
      </w:pPr>
    </w:lvl>
    <w:lvl w:ilvl="4">
      <w:start w:val="1"/>
      <w:numFmt w:val="decimal"/>
      <w:isLgl/>
      <w:lvlText w:val="%1.%2.%3.%4.%5."/>
      <w:lvlJc w:val="left"/>
      <w:pPr>
        <w:ind w:left="8040" w:hanging="1080"/>
      </w:pPr>
    </w:lvl>
    <w:lvl w:ilvl="5">
      <w:start w:val="1"/>
      <w:numFmt w:val="decimal"/>
      <w:isLgl/>
      <w:lvlText w:val="%1.%2.%3.%4.%5.%6."/>
      <w:lvlJc w:val="left"/>
      <w:pPr>
        <w:ind w:left="10050" w:hanging="1440"/>
      </w:pPr>
    </w:lvl>
    <w:lvl w:ilvl="6">
      <w:start w:val="1"/>
      <w:numFmt w:val="decimal"/>
      <w:isLgl/>
      <w:lvlText w:val="%1.%2.%3.%4.%5.%6.%7."/>
      <w:lvlJc w:val="left"/>
      <w:pPr>
        <w:ind w:left="12060" w:hanging="1800"/>
      </w:pPr>
    </w:lvl>
    <w:lvl w:ilvl="7">
      <w:start w:val="1"/>
      <w:numFmt w:val="decimal"/>
      <w:isLgl/>
      <w:lvlText w:val="%1.%2.%3.%4.%5.%6.%7.%8."/>
      <w:lvlJc w:val="left"/>
      <w:pPr>
        <w:ind w:left="13710" w:hanging="1800"/>
      </w:pPr>
    </w:lvl>
    <w:lvl w:ilvl="8">
      <w:start w:val="1"/>
      <w:numFmt w:val="decimal"/>
      <w:isLgl/>
      <w:lvlText w:val="%1.%2.%3.%4.%5.%6.%7.%8.%9."/>
      <w:lvlJc w:val="left"/>
      <w:pPr>
        <w:ind w:left="15720" w:hanging="2160"/>
      </w:pPr>
    </w:lvl>
  </w:abstractNum>
  <w:abstractNum w:abstractNumId="13">
    <w:nsid w:val="42C70CC5"/>
    <w:multiLevelType w:val="hybridMultilevel"/>
    <w:tmpl w:val="00FE83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475A9"/>
    <w:multiLevelType w:val="hybridMultilevel"/>
    <w:tmpl w:val="7B1EA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C44CE"/>
    <w:multiLevelType w:val="multilevel"/>
    <w:tmpl w:val="CCA8E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B1A88"/>
    <w:multiLevelType w:val="hybridMultilevel"/>
    <w:tmpl w:val="FD0A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038D"/>
    <w:multiLevelType w:val="hybridMultilevel"/>
    <w:tmpl w:val="C04E14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229F5"/>
    <w:multiLevelType w:val="hybridMultilevel"/>
    <w:tmpl w:val="C6705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06659"/>
    <w:multiLevelType w:val="hybridMultilevel"/>
    <w:tmpl w:val="5D0C13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3349B"/>
    <w:multiLevelType w:val="multilevel"/>
    <w:tmpl w:val="D7B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A299C"/>
    <w:multiLevelType w:val="multilevel"/>
    <w:tmpl w:val="E9B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F1896"/>
    <w:multiLevelType w:val="hybridMultilevel"/>
    <w:tmpl w:val="F3DCC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B4623"/>
    <w:multiLevelType w:val="hybridMultilevel"/>
    <w:tmpl w:val="0BCE24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9"/>
    <w:rsid w:val="000C0387"/>
    <w:rsid w:val="000E10C3"/>
    <w:rsid w:val="00556241"/>
    <w:rsid w:val="007171A2"/>
    <w:rsid w:val="00744E39"/>
    <w:rsid w:val="00745B22"/>
    <w:rsid w:val="009818AC"/>
    <w:rsid w:val="00A15A8D"/>
    <w:rsid w:val="00A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E39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744E39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4E39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744E3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744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44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E39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744E39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74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4E39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744E3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744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4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2947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Dubovská</dc:creator>
  <cp:lastModifiedBy>Ivana Dubovská</cp:lastModifiedBy>
  <cp:revision>4</cp:revision>
  <dcterms:created xsi:type="dcterms:W3CDTF">2016-09-15T08:20:00Z</dcterms:created>
  <dcterms:modified xsi:type="dcterms:W3CDTF">2016-09-29T09:11:00Z</dcterms:modified>
</cp:coreProperties>
</file>